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6CC" w:rsidRPr="00521F5D" w:rsidRDefault="00DF56CC" w:rsidP="00521F5D"/>
    <w:p w:rsidR="00DF56CC" w:rsidRDefault="00DF56CC"/>
    <w:p w:rsidR="00DF56CC" w:rsidRDefault="00DF56CC">
      <w:pPr>
        <w:rPr>
          <w:b/>
          <w:bCs/>
          <w:sz w:val="16"/>
          <w:szCs w:val="16"/>
        </w:rPr>
      </w:pPr>
    </w:p>
    <w:tbl>
      <w:tblPr>
        <w:tblW w:w="108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7618"/>
      </w:tblGrid>
      <w:tr w:rsidR="00DF56CC">
        <w:trPr>
          <w:trHeight w:val="825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F56CC" w:rsidRDefault="00DF56CC">
            <w:pPr>
              <w:snapToGrid w:val="0"/>
              <w:rPr>
                <w:sz w:val="16"/>
                <w:szCs w:val="16"/>
              </w:rPr>
            </w:pPr>
          </w:p>
          <w:p w:rsidR="00DF56CC" w:rsidRDefault="00DF56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POHODA</w:t>
            </w:r>
            <w:r>
              <w:rPr>
                <w:sz w:val="24"/>
                <w:szCs w:val="24"/>
              </w:rPr>
              <w:t xml:space="preserve"> </w:t>
            </w:r>
          </w:p>
          <w:p w:rsidR="00DF56CC" w:rsidRDefault="00DF5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in kraj odhoda</w:t>
            </w:r>
          </w:p>
        </w:tc>
        <w:tc>
          <w:tcPr>
            <w:tcW w:w="7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Sobota, 11.11.2017, ob </w:t>
            </w:r>
            <w:proofErr w:type="spellStart"/>
            <w:r>
              <w:rPr>
                <w:sz w:val="28"/>
                <w:szCs w:val="28"/>
              </w:rPr>
              <w:t>8.uri</w:t>
            </w:r>
            <w:proofErr w:type="spellEnd"/>
          </w:p>
          <w:p w:rsidR="00DF56CC" w:rsidRDefault="00DF56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Avtobusna postaja Velenje</w:t>
            </w:r>
          </w:p>
        </w:tc>
      </w:tr>
      <w:tr w:rsidR="00DF56CC">
        <w:trPr>
          <w:trHeight w:val="510"/>
        </w:trPr>
        <w:tc>
          <w:tcPr>
            <w:tcW w:w="10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6CC" w:rsidRPr="00FA2169" w:rsidRDefault="00DF56CC">
            <w:pPr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A2169">
              <w:rPr>
                <w:b/>
                <w:bCs/>
                <w:color w:val="FF0000"/>
                <w:sz w:val="32"/>
                <w:szCs w:val="32"/>
              </w:rPr>
              <w:t>LEPI ČEVELJC</w:t>
            </w:r>
          </w:p>
          <w:p w:rsidR="00DF56CC" w:rsidRPr="00FA2169" w:rsidRDefault="00DF56CC">
            <w:pPr>
              <w:snapToGrid w:val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A2169">
              <w:rPr>
                <w:b/>
                <w:bCs/>
                <w:color w:val="FF0000"/>
                <w:sz w:val="32"/>
                <w:szCs w:val="32"/>
              </w:rPr>
              <w:t>KREMŽARJEV VRH (1164m)</w:t>
            </w:r>
          </w:p>
          <w:p w:rsidR="00DF56CC" w:rsidRPr="00FA2169" w:rsidRDefault="00DF56CC" w:rsidP="00272F74">
            <w:pPr>
              <w:snapToGrid w:val="0"/>
              <w:rPr>
                <w:b/>
                <w:bCs/>
                <w:color w:val="FF0000"/>
                <w:sz w:val="28"/>
                <w:szCs w:val="28"/>
              </w:rPr>
            </w:pPr>
            <w:r w:rsidRPr="00FA2169">
              <w:rPr>
                <w:b/>
                <w:bCs/>
                <w:color w:val="FF0000"/>
                <w:sz w:val="28"/>
                <w:szCs w:val="28"/>
              </w:rPr>
              <w:t xml:space="preserve">Slovenj Gradec – Legen –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Koča pod Kremžarjevim vrhom – Kremžarjev vrh- </w:t>
            </w: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Vinišnik</w:t>
            </w:r>
            <w:proofErr w:type="spellEnd"/>
          </w:p>
        </w:tc>
      </w:tr>
      <w:tr w:rsidR="00DF56CC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PREDVIDENI POVRATEK:</w:t>
            </w:r>
          </w:p>
        </w:tc>
        <w:tc>
          <w:tcPr>
            <w:tcW w:w="7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6CC" w:rsidRDefault="00DF56CC">
            <w:pPr>
              <w:pStyle w:val="Naslov5"/>
              <w:tabs>
                <w:tab w:val="left" w:pos="0"/>
              </w:tabs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okoli </w:t>
            </w:r>
            <w:proofErr w:type="spellStart"/>
            <w:r>
              <w:rPr>
                <w:sz w:val="22"/>
                <w:szCs w:val="22"/>
              </w:rPr>
              <w:t>15.ure</w:t>
            </w:r>
            <w:proofErr w:type="spellEnd"/>
          </w:p>
        </w:tc>
      </w:tr>
      <w:tr w:rsidR="00DF56CC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VRSTA PREVOZA</w:t>
            </w:r>
          </w:p>
        </w:tc>
        <w:tc>
          <w:tcPr>
            <w:tcW w:w="7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Posebni avtobus</w:t>
            </w:r>
          </w:p>
        </w:tc>
      </w:tr>
      <w:tr w:rsidR="00DF56CC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</w:tc>
        <w:tc>
          <w:tcPr>
            <w:tcW w:w="7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Avtobusna vožnja  </w:t>
            </w:r>
          </w:p>
        </w:tc>
      </w:tr>
      <w:tr w:rsidR="00DF56CC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ZAHTEVNOST:</w:t>
            </w:r>
          </w:p>
        </w:tc>
        <w:tc>
          <w:tcPr>
            <w:tcW w:w="7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Lahka, nezahtevna pot</w:t>
            </w:r>
          </w:p>
        </w:tc>
      </w:tr>
      <w:tr w:rsidR="00DF56CC">
        <w:trPr>
          <w:trHeight w:val="6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OPREMA:</w:t>
            </w:r>
          </w:p>
        </w:tc>
        <w:tc>
          <w:tcPr>
            <w:tcW w:w="7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Planinska obutev, topla oblačila .</w:t>
            </w:r>
          </w:p>
        </w:tc>
      </w:tr>
      <w:tr w:rsidR="00DF56CC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VREME:</w:t>
            </w:r>
          </w:p>
        </w:tc>
        <w:tc>
          <w:tcPr>
            <w:tcW w:w="7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4"/>
                <w:szCs w:val="24"/>
              </w:rPr>
            </w:pPr>
            <w:r w:rsidRPr="005D7BE2">
              <w:rPr>
                <w:sz w:val="24"/>
                <w:szCs w:val="24"/>
              </w:rPr>
              <w:t>V primeru slabe vremenske napoved</w:t>
            </w:r>
            <w:r>
              <w:rPr>
                <w:sz w:val="24"/>
                <w:szCs w:val="24"/>
              </w:rPr>
              <w:t>i se izlet prestavi za 14 dni (25.11.)</w:t>
            </w:r>
          </w:p>
          <w:p w:rsidR="00DF56CC" w:rsidRDefault="00DF56CC">
            <w:pPr>
              <w:snapToGrid w:val="0"/>
              <w:rPr>
                <w:sz w:val="22"/>
                <w:szCs w:val="22"/>
              </w:rPr>
            </w:pPr>
            <w:r w:rsidRPr="005D7BE2">
              <w:rPr>
                <w:sz w:val="24"/>
                <w:szCs w:val="24"/>
              </w:rPr>
              <w:t>O odpovedi boste o</w:t>
            </w:r>
            <w:r>
              <w:rPr>
                <w:sz w:val="24"/>
                <w:szCs w:val="24"/>
              </w:rPr>
              <w:t>bveščeni najkasneje do petka, 10.11.</w:t>
            </w:r>
            <w:r w:rsidRPr="005D7BE2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.</w:t>
            </w:r>
          </w:p>
        </w:tc>
      </w:tr>
      <w:tr w:rsidR="00DF56CC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POTREBNI DOKUMENTI:</w:t>
            </w:r>
          </w:p>
        </w:tc>
        <w:tc>
          <w:tcPr>
            <w:tcW w:w="7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6CC" w:rsidRDefault="00DF56CC" w:rsidP="00EC59D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Dnevnik Mladega planinca</w:t>
            </w:r>
          </w:p>
        </w:tc>
      </w:tr>
      <w:tr w:rsidR="00DF56CC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MALICA IN PIJAČA:</w:t>
            </w:r>
          </w:p>
        </w:tc>
        <w:tc>
          <w:tcPr>
            <w:tcW w:w="7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 nahrbtnika, možnost nak</w:t>
            </w:r>
            <w:r w:rsidR="00FC712D">
              <w:rPr>
                <w:sz w:val="22"/>
                <w:szCs w:val="22"/>
              </w:rPr>
              <w:t xml:space="preserve">upa hrane in pijače v koči pod </w:t>
            </w:r>
            <w:r>
              <w:rPr>
                <w:sz w:val="22"/>
                <w:szCs w:val="22"/>
              </w:rPr>
              <w:t>vrhom.</w:t>
            </w:r>
          </w:p>
        </w:tc>
      </w:tr>
      <w:tr w:rsidR="00DF56CC">
        <w:trPr>
          <w:cantSplit/>
        </w:trPr>
        <w:tc>
          <w:tcPr>
            <w:tcW w:w="10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6CC" w:rsidRPr="00095214" w:rsidRDefault="00DF56CC" w:rsidP="00272F74">
            <w:pPr>
              <w:snapToGrid w:val="0"/>
              <w:jc w:val="both"/>
              <w:rPr>
                <w:sz w:val="24"/>
                <w:szCs w:val="24"/>
              </w:rPr>
            </w:pPr>
            <w:r w:rsidRPr="00095214">
              <w:rPr>
                <w:sz w:val="24"/>
                <w:szCs w:val="24"/>
              </w:rPr>
              <w:t>ČAS HOJE:</w:t>
            </w:r>
            <w:r>
              <w:rPr>
                <w:sz w:val="24"/>
                <w:szCs w:val="24"/>
              </w:rPr>
              <w:t xml:space="preserve">                                  1h</w:t>
            </w:r>
            <w:r w:rsidR="00FC71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45min do koče in 1h 30min nazaj do avtobusa </w:t>
            </w:r>
          </w:p>
        </w:tc>
      </w:tr>
      <w:tr w:rsidR="00DF56CC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F56CC" w:rsidRDefault="00DF56C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PRIJAVA IN INFORMACIJE:</w:t>
            </w:r>
          </w:p>
        </w:tc>
        <w:tc>
          <w:tcPr>
            <w:tcW w:w="7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6CC" w:rsidRDefault="00FC712D" w:rsidP="003C59D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Prijavite se mentorici Petri Oder Čevnik </w:t>
            </w:r>
            <w:r w:rsidR="00DF56CC">
              <w:rPr>
                <w:sz w:val="24"/>
                <w:szCs w:val="24"/>
              </w:rPr>
              <w:t>do srede, 8.11. 2017</w:t>
            </w:r>
          </w:p>
        </w:tc>
      </w:tr>
      <w:tr w:rsidR="00DF56CC">
        <w:trPr>
          <w:trHeight w:val="34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F56CC" w:rsidRDefault="00DF56CC" w:rsidP="00586B9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OPOZORILO:</w:t>
            </w:r>
          </w:p>
        </w:tc>
        <w:tc>
          <w:tcPr>
            <w:tcW w:w="7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6CC" w:rsidRPr="005D7BE2" w:rsidRDefault="00DF56CC" w:rsidP="00586B9F">
            <w:pPr>
              <w:pStyle w:val="Naslov5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 w:rsidRPr="005D7BE2">
              <w:rPr>
                <w:sz w:val="24"/>
                <w:szCs w:val="24"/>
              </w:rPr>
              <w:t>Udeleženec je dolžan upoštevati navodila in odločitve vodnika.</w:t>
            </w:r>
          </w:p>
        </w:tc>
      </w:tr>
    </w:tbl>
    <w:p w:rsidR="00DF56CC" w:rsidRDefault="00DF56CC">
      <w:pPr>
        <w:spacing w:before="120"/>
        <w:rPr>
          <w:b/>
          <w:bCs/>
          <w:sz w:val="24"/>
          <w:szCs w:val="24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529"/>
      </w:tblGrid>
      <w:tr w:rsidR="00DF56CC" w:rsidTr="00B950D0">
        <w:trPr>
          <w:tblCellSpacing w:w="0" w:type="dxa"/>
        </w:trPr>
        <w:tc>
          <w:tcPr>
            <w:tcW w:w="0" w:type="auto"/>
            <w:vAlign w:val="center"/>
          </w:tcPr>
          <w:p w:rsidR="00DF56CC" w:rsidRPr="00B950D0" w:rsidRDefault="00DF56CC" w:rsidP="00B950D0">
            <w:pPr>
              <w:suppressAutoHyphens w:val="0"/>
              <w:rPr>
                <w:sz w:val="24"/>
                <w:szCs w:val="24"/>
                <w:lang w:eastAsia="sl-SI"/>
              </w:rPr>
            </w:pPr>
            <w:r w:rsidRPr="00B950D0">
              <w:rPr>
                <w:b/>
                <w:bCs/>
                <w:sz w:val="24"/>
                <w:szCs w:val="24"/>
                <w:lang w:eastAsia="sl-SI"/>
              </w:rPr>
              <w:t>Dostop do izhodišča:</w:t>
            </w:r>
          </w:p>
        </w:tc>
      </w:tr>
      <w:tr w:rsidR="00DF56CC" w:rsidTr="00B950D0">
        <w:trPr>
          <w:tblCellSpacing w:w="0" w:type="dxa"/>
        </w:trPr>
        <w:tc>
          <w:tcPr>
            <w:tcW w:w="0" w:type="auto"/>
            <w:vAlign w:val="center"/>
          </w:tcPr>
          <w:p w:rsidR="00DF56CC" w:rsidRDefault="00DF56CC" w:rsidP="00FC712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 xml:space="preserve">Iz Velenja </w:t>
            </w:r>
            <w:r w:rsidRPr="00B950D0">
              <w:rPr>
                <w:sz w:val="24"/>
                <w:szCs w:val="24"/>
                <w:lang w:eastAsia="sl-SI"/>
              </w:rPr>
              <w:t xml:space="preserve">se </w:t>
            </w:r>
            <w:r w:rsidR="00FC712D">
              <w:rPr>
                <w:sz w:val="24"/>
                <w:szCs w:val="24"/>
                <w:lang w:eastAsia="sl-SI"/>
              </w:rPr>
              <w:t>bomo peljali v Slovenj Gradec, tu</w:t>
            </w:r>
            <w:r>
              <w:rPr>
                <w:sz w:val="24"/>
                <w:szCs w:val="24"/>
                <w:lang w:eastAsia="sl-SI"/>
              </w:rPr>
              <w:t xml:space="preserve"> se </w:t>
            </w:r>
            <w:r w:rsidR="00FC712D">
              <w:rPr>
                <w:sz w:val="24"/>
                <w:szCs w:val="24"/>
                <w:lang w:eastAsia="sl-SI"/>
              </w:rPr>
              <w:t>bomo v krožišču usmerili</w:t>
            </w:r>
            <w:r>
              <w:rPr>
                <w:sz w:val="24"/>
                <w:szCs w:val="24"/>
                <w:lang w:eastAsia="sl-SI"/>
              </w:rPr>
              <w:t xml:space="preserve"> na izvoz Kope in Lege</w:t>
            </w:r>
            <w:r w:rsidRPr="00B950D0">
              <w:rPr>
                <w:sz w:val="24"/>
                <w:szCs w:val="24"/>
                <w:lang w:eastAsia="sl-SI"/>
              </w:rPr>
              <w:t>n. Cesta nas nato kmalu pripelje d</w:t>
            </w:r>
            <w:r w:rsidR="00FC712D">
              <w:rPr>
                <w:sz w:val="24"/>
                <w:szCs w:val="24"/>
                <w:lang w:eastAsia="sl-SI"/>
              </w:rPr>
              <w:t>o naslednjega križišča, kjer bomo nadaljevali</w:t>
            </w:r>
            <w:r w:rsidRPr="00B950D0">
              <w:rPr>
                <w:sz w:val="24"/>
                <w:szCs w:val="24"/>
                <w:lang w:eastAsia="sl-SI"/>
              </w:rPr>
              <w:t xml:space="preserve"> naravnost v smeri </w:t>
            </w:r>
            <w:r>
              <w:rPr>
                <w:sz w:val="24"/>
                <w:szCs w:val="24"/>
                <w:lang w:eastAsia="sl-SI"/>
              </w:rPr>
              <w:t>Gradišča</w:t>
            </w:r>
            <w:r w:rsidR="00FC712D">
              <w:rPr>
                <w:sz w:val="24"/>
                <w:szCs w:val="24"/>
                <w:lang w:eastAsia="sl-SI"/>
              </w:rPr>
              <w:t xml:space="preserve"> do parkirišča.</w:t>
            </w:r>
          </w:p>
          <w:p w:rsidR="00FC712D" w:rsidRPr="00B950D0" w:rsidRDefault="00FC712D" w:rsidP="00FC712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sl-SI"/>
              </w:rPr>
            </w:pPr>
          </w:p>
        </w:tc>
      </w:tr>
      <w:tr w:rsidR="00DF56CC" w:rsidTr="00B950D0">
        <w:trPr>
          <w:tblCellSpacing w:w="0" w:type="dxa"/>
        </w:trPr>
        <w:tc>
          <w:tcPr>
            <w:tcW w:w="0" w:type="auto"/>
            <w:vAlign w:val="center"/>
          </w:tcPr>
          <w:p w:rsidR="00DF56CC" w:rsidRPr="00B950D0" w:rsidRDefault="00DF56CC" w:rsidP="00B950D0">
            <w:pPr>
              <w:suppressAutoHyphens w:val="0"/>
              <w:rPr>
                <w:sz w:val="24"/>
                <w:szCs w:val="24"/>
                <w:lang w:eastAsia="sl-SI"/>
              </w:rPr>
            </w:pPr>
            <w:r w:rsidRPr="00B950D0">
              <w:rPr>
                <w:b/>
                <w:bCs/>
                <w:sz w:val="24"/>
                <w:szCs w:val="24"/>
                <w:lang w:eastAsia="sl-SI"/>
              </w:rPr>
              <w:t>Opis poti:</w:t>
            </w:r>
          </w:p>
        </w:tc>
      </w:tr>
      <w:tr w:rsidR="00DF56CC" w:rsidTr="00B950D0">
        <w:trPr>
          <w:tblCellSpacing w:w="0" w:type="dxa"/>
        </w:trPr>
        <w:tc>
          <w:tcPr>
            <w:tcW w:w="0" w:type="auto"/>
            <w:vAlign w:val="center"/>
          </w:tcPr>
          <w:p w:rsidR="00DF56CC" w:rsidRDefault="00FC712D" w:rsidP="00B950D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sl-SI"/>
              </w:rPr>
            </w:pPr>
            <w:r>
              <w:rPr>
                <w:sz w:val="24"/>
                <w:szCs w:val="24"/>
                <w:lang w:eastAsia="sl-SI"/>
              </w:rPr>
              <w:t xml:space="preserve">S parkirišča se bomo usmerili </w:t>
            </w:r>
            <w:r w:rsidR="00DF56CC" w:rsidRPr="00B950D0">
              <w:rPr>
                <w:sz w:val="24"/>
                <w:szCs w:val="24"/>
                <w:lang w:eastAsia="sl-SI"/>
              </w:rPr>
              <w:t>na markirano pot, ki se vz</w:t>
            </w:r>
            <w:r w:rsidR="00DF56CC">
              <w:rPr>
                <w:sz w:val="24"/>
                <w:szCs w:val="24"/>
                <w:lang w:eastAsia="sl-SI"/>
              </w:rPr>
              <w:t>pne po travniku navzgor.</w:t>
            </w:r>
            <w:r w:rsidR="00DF56CC" w:rsidRPr="00B950D0">
              <w:rPr>
                <w:sz w:val="24"/>
                <w:szCs w:val="24"/>
                <w:lang w:eastAsia="sl-SI"/>
              </w:rPr>
              <w:t xml:space="preserve"> Pot, ki se zmerno vzpenja</w:t>
            </w:r>
            <w:r w:rsidR="00DF56CC">
              <w:rPr>
                <w:sz w:val="24"/>
                <w:szCs w:val="24"/>
                <w:lang w:eastAsia="sl-SI"/>
              </w:rPr>
              <w:t>,</w:t>
            </w:r>
            <w:r w:rsidR="00DF56CC" w:rsidRPr="00B950D0">
              <w:rPr>
                <w:sz w:val="24"/>
                <w:szCs w:val="24"/>
                <w:lang w:eastAsia="sl-SI"/>
              </w:rPr>
              <w:t xml:space="preserve"> nas po nek</w:t>
            </w:r>
            <w:r w:rsidR="00DF56CC">
              <w:rPr>
                <w:sz w:val="24"/>
                <w:szCs w:val="24"/>
                <w:lang w:eastAsia="sl-SI"/>
              </w:rPr>
              <w:t>aj minutah pripelje</w:t>
            </w:r>
            <w:r w:rsidR="00DF56CC" w:rsidRPr="00B950D0">
              <w:rPr>
                <w:sz w:val="24"/>
                <w:szCs w:val="24"/>
                <w:lang w:eastAsia="sl-SI"/>
              </w:rPr>
              <w:t xml:space="preserve"> </w:t>
            </w:r>
            <w:r w:rsidR="00DF56CC">
              <w:rPr>
                <w:sz w:val="24"/>
                <w:szCs w:val="24"/>
                <w:lang w:eastAsia="sl-SI"/>
              </w:rPr>
              <w:t>mimo križa do zaselka.</w:t>
            </w:r>
            <w:r w:rsidR="00DF56CC" w:rsidRPr="00B950D0">
              <w:rPr>
                <w:sz w:val="24"/>
                <w:szCs w:val="24"/>
                <w:lang w:eastAsia="sl-SI"/>
              </w:rPr>
              <w:t xml:space="preserve"> Markacije </w:t>
            </w:r>
            <w:r w:rsidR="00DF56CC">
              <w:rPr>
                <w:sz w:val="24"/>
                <w:szCs w:val="24"/>
                <w:lang w:eastAsia="sl-SI"/>
              </w:rPr>
              <w:t>nas nato ponovno usmerijo na peš</w:t>
            </w:r>
            <w:r w:rsidR="00DF56CC" w:rsidRPr="00B950D0">
              <w:rPr>
                <w:sz w:val="24"/>
                <w:szCs w:val="24"/>
                <w:lang w:eastAsia="sl-SI"/>
              </w:rPr>
              <w:t xml:space="preserve">pot, ki nekoliko </w:t>
            </w:r>
            <w:r>
              <w:rPr>
                <w:sz w:val="24"/>
                <w:szCs w:val="24"/>
                <w:lang w:eastAsia="sl-SI"/>
              </w:rPr>
              <w:t>višje še enkrat prečka</w:t>
            </w:r>
            <w:r w:rsidR="00DF56CC" w:rsidRPr="00B950D0">
              <w:rPr>
                <w:sz w:val="24"/>
                <w:szCs w:val="24"/>
                <w:lang w:eastAsia="sl-SI"/>
              </w:rPr>
              <w:t xml:space="preserve"> cesto. Pot se nato za krajši čas nekoliko bolj vzpne in nas pripelje na razpotje, kjer se nam </w:t>
            </w:r>
            <w:r w:rsidR="00DF56CC">
              <w:rPr>
                <w:sz w:val="24"/>
                <w:szCs w:val="24"/>
                <w:lang w:eastAsia="sl-SI"/>
              </w:rPr>
              <w:t>priključi pot</w:t>
            </w:r>
            <w:r w:rsidR="00DF56CC" w:rsidRPr="00B950D0">
              <w:rPr>
                <w:sz w:val="24"/>
                <w:szCs w:val="24"/>
                <w:lang w:eastAsia="sl-SI"/>
              </w:rPr>
              <w:t xml:space="preserve"> iz Dravograda. Tu nadaljujemo desno in po krajšem vzponu</w:t>
            </w:r>
            <w:r w:rsidR="00DF56CC">
              <w:rPr>
                <w:sz w:val="24"/>
                <w:szCs w:val="24"/>
                <w:lang w:eastAsia="sl-SI"/>
              </w:rPr>
              <w:t>,</w:t>
            </w:r>
            <w:r w:rsidR="00DF56CC" w:rsidRPr="00B950D0">
              <w:rPr>
                <w:sz w:val="24"/>
                <w:szCs w:val="24"/>
                <w:lang w:eastAsia="sl-SI"/>
              </w:rPr>
              <w:t xml:space="preserve"> po deloma neporaščenem pobočju</w:t>
            </w:r>
            <w:r w:rsidR="00DF56CC">
              <w:rPr>
                <w:sz w:val="24"/>
                <w:szCs w:val="24"/>
                <w:lang w:eastAsia="sl-SI"/>
              </w:rPr>
              <w:t>,</w:t>
            </w:r>
            <w:r w:rsidR="00DF56CC" w:rsidRPr="00B950D0">
              <w:rPr>
                <w:sz w:val="24"/>
                <w:szCs w:val="24"/>
                <w:lang w:eastAsia="sl-SI"/>
              </w:rPr>
              <w:t xml:space="preserve"> pridemo do koče pod Kremžarjevim vrhom. </w:t>
            </w:r>
            <w:r w:rsidR="00DF56CC">
              <w:rPr>
                <w:sz w:val="24"/>
                <w:szCs w:val="24"/>
                <w:lang w:eastAsia="sl-SI"/>
              </w:rPr>
              <w:t>Sledi</w:t>
            </w:r>
            <w:r>
              <w:rPr>
                <w:sz w:val="24"/>
                <w:szCs w:val="24"/>
                <w:lang w:eastAsia="sl-SI"/>
              </w:rPr>
              <w:t>l bo</w:t>
            </w:r>
            <w:r w:rsidR="00DF56CC">
              <w:rPr>
                <w:sz w:val="24"/>
                <w:szCs w:val="24"/>
                <w:lang w:eastAsia="sl-SI"/>
              </w:rPr>
              <w:t xml:space="preserve"> počitek in zaslužena malica.</w:t>
            </w:r>
          </w:p>
          <w:p w:rsidR="00DF56CC" w:rsidRPr="00B950D0" w:rsidRDefault="00DF56CC" w:rsidP="00B950D0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sl-SI"/>
              </w:rPr>
            </w:pPr>
            <w:r w:rsidRPr="00FA2169">
              <w:rPr>
                <w:b/>
                <w:bCs/>
                <w:sz w:val="24"/>
                <w:szCs w:val="24"/>
                <w:lang w:eastAsia="sl-SI"/>
              </w:rPr>
              <w:t>Povratek</w:t>
            </w:r>
            <w:r>
              <w:rPr>
                <w:sz w:val="24"/>
                <w:szCs w:val="24"/>
                <w:lang w:eastAsia="sl-SI"/>
              </w:rPr>
              <w:t>:</w:t>
            </w:r>
            <w:r w:rsidRPr="00B950D0">
              <w:rPr>
                <w:sz w:val="24"/>
                <w:szCs w:val="24"/>
                <w:lang w:eastAsia="sl-SI"/>
              </w:rPr>
              <w:br/>
              <w:t>Od koč</w:t>
            </w:r>
            <w:r w:rsidR="00FC712D">
              <w:rPr>
                <w:sz w:val="24"/>
                <w:szCs w:val="24"/>
                <w:lang w:eastAsia="sl-SI"/>
              </w:rPr>
              <w:t>e bomo  nadaljevali</w:t>
            </w:r>
            <w:r w:rsidRPr="00B950D0">
              <w:rPr>
                <w:sz w:val="24"/>
                <w:szCs w:val="24"/>
                <w:lang w:eastAsia="sl-SI"/>
              </w:rPr>
              <w:t xml:space="preserve"> levo v smeri Kremžarjevega vrha. Po nekaj minutah nas pot pripelje do zanimive kapelice, ki je pol odprta, po</w:t>
            </w:r>
            <w:r>
              <w:rPr>
                <w:sz w:val="24"/>
                <w:szCs w:val="24"/>
                <w:lang w:eastAsia="sl-SI"/>
              </w:rPr>
              <w:t>l</w:t>
            </w:r>
            <w:r w:rsidRPr="00B950D0">
              <w:rPr>
                <w:sz w:val="24"/>
                <w:szCs w:val="24"/>
                <w:lang w:eastAsia="sl-SI"/>
              </w:rPr>
              <w:t xml:space="preserve"> pa stekl</w:t>
            </w:r>
            <w:r>
              <w:rPr>
                <w:sz w:val="24"/>
                <w:szCs w:val="24"/>
                <w:lang w:eastAsia="sl-SI"/>
              </w:rPr>
              <w:t>ena. Tu nadaljujemo po</w:t>
            </w:r>
            <w:r w:rsidRPr="00B950D0">
              <w:rPr>
                <w:sz w:val="24"/>
                <w:szCs w:val="24"/>
                <w:lang w:eastAsia="sl-SI"/>
              </w:rPr>
              <w:t xml:space="preserve"> poti, ki</w:t>
            </w:r>
            <w:r>
              <w:rPr>
                <w:sz w:val="24"/>
                <w:szCs w:val="24"/>
                <w:lang w:eastAsia="sl-SI"/>
              </w:rPr>
              <w:t xml:space="preserve"> nas pelje rahlo navzgor in</w:t>
            </w:r>
            <w:r w:rsidRPr="00B950D0">
              <w:rPr>
                <w:sz w:val="24"/>
                <w:szCs w:val="24"/>
                <w:lang w:eastAsia="sl-SI"/>
              </w:rPr>
              <w:t xml:space="preserve"> </w:t>
            </w:r>
            <w:r>
              <w:rPr>
                <w:sz w:val="24"/>
                <w:szCs w:val="24"/>
                <w:lang w:eastAsia="sl-SI"/>
              </w:rPr>
              <w:t>čez razgledno pobočje na vrh</w:t>
            </w:r>
            <w:r w:rsidRPr="00B950D0">
              <w:rPr>
                <w:sz w:val="24"/>
                <w:szCs w:val="24"/>
                <w:lang w:eastAsia="sl-SI"/>
              </w:rPr>
              <w:t>, ki ga dosežemo v nekaj minutah.</w:t>
            </w:r>
            <w:r>
              <w:rPr>
                <w:sz w:val="24"/>
                <w:szCs w:val="24"/>
                <w:lang w:eastAsia="sl-SI"/>
              </w:rPr>
              <w:t xml:space="preserve"> Od tu se nam razprostira prelep pogled na okoliške hribe in dolino pod nami.</w:t>
            </w:r>
            <w:r w:rsidR="00786BAA">
              <w:rPr>
                <w:sz w:val="24"/>
                <w:szCs w:val="24"/>
                <w:lang w:eastAsia="sl-SI"/>
              </w:rPr>
              <w:t xml:space="preserve"> </w:t>
            </w:r>
            <w:bookmarkStart w:id="0" w:name="_GoBack"/>
            <w:bookmarkEnd w:id="0"/>
            <w:r w:rsidR="00FC712D">
              <w:rPr>
                <w:sz w:val="24"/>
                <w:szCs w:val="24"/>
                <w:lang w:eastAsia="sl-SI"/>
              </w:rPr>
              <w:t>Nadaljevali bomo</w:t>
            </w:r>
            <w:r>
              <w:rPr>
                <w:sz w:val="24"/>
                <w:szCs w:val="24"/>
                <w:lang w:eastAsia="sl-SI"/>
              </w:rPr>
              <w:t xml:space="preserve"> po planinski poti do piknik prostora </w:t>
            </w:r>
            <w:proofErr w:type="spellStart"/>
            <w:r>
              <w:rPr>
                <w:sz w:val="24"/>
                <w:szCs w:val="24"/>
                <w:lang w:eastAsia="sl-SI"/>
              </w:rPr>
              <w:t>Vinišnik</w:t>
            </w:r>
            <w:proofErr w:type="spellEnd"/>
            <w:r>
              <w:rPr>
                <w:sz w:val="24"/>
                <w:szCs w:val="24"/>
                <w:lang w:eastAsia="sl-SI"/>
              </w:rPr>
              <w:t>, kjer</w:t>
            </w:r>
            <w:r w:rsidR="00FC712D">
              <w:rPr>
                <w:sz w:val="24"/>
                <w:szCs w:val="24"/>
                <w:lang w:eastAsia="sl-SI"/>
              </w:rPr>
              <w:t xml:space="preserve"> nas</w:t>
            </w:r>
            <w:r>
              <w:rPr>
                <w:sz w:val="24"/>
                <w:szCs w:val="24"/>
                <w:lang w:eastAsia="sl-SI"/>
              </w:rPr>
              <w:t xml:space="preserve"> bo čakal avtobus.</w:t>
            </w:r>
          </w:p>
        </w:tc>
      </w:tr>
      <w:tr w:rsidR="00DF56CC" w:rsidTr="00B950D0">
        <w:trPr>
          <w:tblCellSpacing w:w="0" w:type="dxa"/>
        </w:trPr>
        <w:tc>
          <w:tcPr>
            <w:tcW w:w="0" w:type="auto"/>
            <w:vAlign w:val="center"/>
          </w:tcPr>
          <w:p w:rsidR="00DF56CC" w:rsidRPr="00B950D0" w:rsidRDefault="00DF56CC" w:rsidP="00B950D0">
            <w:pPr>
              <w:suppressAutoHyphens w:val="0"/>
              <w:rPr>
                <w:sz w:val="24"/>
                <w:szCs w:val="24"/>
                <w:lang w:eastAsia="sl-SI"/>
              </w:rPr>
            </w:pPr>
          </w:p>
        </w:tc>
      </w:tr>
      <w:tr w:rsidR="00DF56CC" w:rsidTr="009D5F1F">
        <w:trPr>
          <w:tblCellSpacing w:w="0" w:type="dxa"/>
        </w:trPr>
        <w:tc>
          <w:tcPr>
            <w:tcW w:w="0" w:type="auto"/>
            <w:vAlign w:val="center"/>
          </w:tcPr>
          <w:p w:rsidR="00DF56CC" w:rsidRPr="009D5F1F" w:rsidRDefault="00DF56CC" w:rsidP="009D5F1F">
            <w:pPr>
              <w:suppressAutoHyphens w:val="0"/>
              <w:rPr>
                <w:sz w:val="24"/>
                <w:szCs w:val="24"/>
                <w:lang w:eastAsia="sl-SI"/>
              </w:rPr>
            </w:pPr>
          </w:p>
        </w:tc>
      </w:tr>
    </w:tbl>
    <w:p w:rsidR="00DF56CC" w:rsidRDefault="00DF56CC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Želimo vam varen korak in veliko užitkov!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sectPr w:rsidR="00DF56CC" w:rsidSect="00186065">
      <w:footnotePr>
        <w:pos w:val="beneathText"/>
      </w:footnotePr>
      <w:pgSz w:w="11905" w:h="16837"/>
      <w:pgMar w:top="899" w:right="74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9E"/>
    <w:rsid w:val="00031459"/>
    <w:rsid w:val="0005794B"/>
    <w:rsid w:val="00095214"/>
    <w:rsid w:val="000C0F9E"/>
    <w:rsid w:val="000E060F"/>
    <w:rsid w:val="00107360"/>
    <w:rsid w:val="0010745D"/>
    <w:rsid w:val="00186065"/>
    <w:rsid w:val="001D2353"/>
    <w:rsid w:val="00272F74"/>
    <w:rsid w:val="00275B2E"/>
    <w:rsid w:val="002B5D18"/>
    <w:rsid w:val="002E1F90"/>
    <w:rsid w:val="00357204"/>
    <w:rsid w:val="003C59D2"/>
    <w:rsid w:val="00413240"/>
    <w:rsid w:val="004410D4"/>
    <w:rsid w:val="004B3E75"/>
    <w:rsid w:val="004D422D"/>
    <w:rsid w:val="00521F5D"/>
    <w:rsid w:val="00544582"/>
    <w:rsid w:val="00586B9F"/>
    <w:rsid w:val="005D7BE2"/>
    <w:rsid w:val="00613CDB"/>
    <w:rsid w:val="00622062"/>
    <w:rsid w:val="006550C8"/>
    <w:rsid w:val="00693C2A"/>
    <w:rsid w:val="0073348C"/>
    <w:rsid w:val="00786BAA"/>
    <w:rsid w:val="007D670C"/>
    <w:rsid w:val="00821929"/>
    <w:rsid w:val="00884193"/>
    <w:rsid w:val="009D5F1F"/>
    <w:rsid w:val="00AE3696"/>
    <w:rsid w:val="00B5092F"/>
    <w:rsid w:val="00B950D0"/>
    <w:rsid w:val="00B96D04"/>
    <w:rsid w:val="00C964D5"/>
    <w:rsid w:val="00CB15B9"/>
    <w:rsid w:val="00D24267"/>
    <w:rsid w:val="00D90B11"/>
    <w:rsid w:val="00DF56CC"/>
    <w:rsid w:val="00EC59D0"/>
    <w:rsid w:val="00F93F3C"/>
    <w:rsid w:val="00FA2169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6065"/>
    <w:pPr>
      <w:suppressAutoHyphens/>
    </w:pPr>
    <w:rPr>
      <w:sz w:val="20"/>
      <w:szCs w:val="20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86065"/>
    <w:pPr>
      <w:keepNext/>
      <w:numPr>
        <w:numId w:val="1"/>
      </w:numPr>
      <w:outlineLvl w:val="0"/>
    </w:pPr>
    <w:rPr>
      <w:b/>
      <w:bCs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86065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186065"/>
    <w:pPr>
      <w:keepNext/>
      <w:numPr>
        <w:ilvl w:val="4"/>
        <w:numId w:val="1"/>
      </w:numPr>
      <w:ind w:left="708" w:right="-851"/>
      <w:outlineLvl w:val="4"/>
    </w:pPr>
    <w:rPr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slov2Znak">
    <w:name w:val="Naslov 2 Znak"/>
    <w:basedOn w:val="Privzetapisavaodstavka"/>
    <w:link w:val="Naslov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slov5Znak">
    <w:name w:val="Naslov 5 Znak"/>
    <w:basedOn w:val="Privzetapisavaodstavka"/>
    <w:link w:val="Naslov5"/>
    <w:uiPriority w:val="99"/>
    <w:semiHidden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186065"/>
  </w:style>
  <w:style w:type="character" w:customStyle="1" w:styleId="WW-Absatz-Standardschriftart">
    <w:name w:val="WW-Absatz-Standardschriftart"/>
    <w:uiPriority w:val="99"/>
    <w:rsid w:val="00186065"/>
  </w:style>
  <w:style w:type="character" w:customStyle="1" w:styleId="WW-Absatz-Standardschriftart1">
    <w:name w:val="WW-Absatz-Standardschriftart1"/>
    <w:uiPriority w:val="99"/>
    <w:rsid w:val="00186065"/>
  </w:style>
  <w:style w:type="character" w:customStyle="1" w:styleId="WW-Absatz-Standardschriftart11">
    <w:name w:val="WW-Absatz-Standardschriftart11"/>
    <w:uiPriority w:val="99"/>
    <w:rsid w:val="00186065"/>
  </w:style>
  <w:style w:type="character" w:customStyle="1" w:styleId="WW-Absatz-Standardschriftart111">
    <w:name w:val="WW-Absatz-Standardschriftart111"/>
    <w:uiPriority w:val="99"/>
    <w:rsid w:val="00186065"/>
  </w:style>
  <w:style w:type="character" w:customStyle="1" w:styleId="WW-Absatz-Standardschriftart1111">
    <w:name w:val="WW-Absatz-Standardschriftart1111"/>
    <w:uiPriority w:val="99"/>
    <w:rsid w:val="00186065"/>
  </w:style>
  <w:style w:type="character" w:customStyle="1" w:styleId="WW-Absatz-Standardschriftart11111">
    <w:name w:val="WW-Absatz-Standardschriftart11111"/>
    <w:uiPriority w:val="99"/>
    <w:rsid w:val="00186065"/>
  </w:style>
  <w:style w:type="character" w:customStyle="1" w:styleId="WW-Absatz-Standardschriftart111111">
    <w:name w:val="WW-Absatz-Standardschriftart111111"/>
    <w:uiPriority w:val="99"/>
    <w:rsid w:val="00186065"/>
  </w:style>
  <w:style w:type="character" w:customStyle="1" w:styleId="WW8Num3z0">
    <w:name w:val="WW8Num3z0"/>
    <w:uiPriority w:val="99"/>
    <w:rsid w:val="00186065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186065"/>
    <w:rPr>
      <w:rFonts w:ascii="Courier New" w:hAnsi="Courier New" w:cs="Courier New"/>
    </w:rPr>
  </w:style>
  <w:style w:type="character" w:customStyle="1" w:styleId="WW8Num3z2">
    <w:name w:val="WW8Num3z2"/>
    <w:uiPriority w:val="99"/>
    <w:rsid w:val="00186065"/>
    <w:rPr>
      <w:rFonts w:ascii="Wingdings" w:hAnsi="Wingdings" w:cs="Wingdings"/>
    </w:rPr>
  </w:style>
  <w:style w:type="character" w:customStyle="1" w:styleId="WW8Num3z3">
    <w:name w:val="WW8Num3z3"/>
    <w:uiPriority w:val="99"/>
    <w:rsid w:val="00186065"/>
    <w:rPr>
      <w:rFonts w:ascii="Symbol" w:hAnsi="Symbol" w:cs="Symbol"/>
    </w:rPr>
  </w:style>
  <w:style w:type="character" w:customStyle="1" w:styleId="WW8Num4z0">
    <w:name w:val="WW8Num4z0"/>
    <w:uiPriority w:val="99"/>
    <w:rsid w:val="00186065"/>
    <w:rPr>
      <w:rFonts w:ascii="Symbol" w:hAnsi="Symbol" w:cs="Symbol"/>
    </w:rPr>
  </w:style>
  <w:style w:type="character" w:customStyle="1" w:styleId="Privzetapisavaodstavka1">
    <w:name w:val="Privzeta pisava odstavka1"/>
    <w:uiPriority w:val="99"/>
    <w:rsid w:val="00186065"/>
  </w:style>
  <w:style w:type="character" w:styleId="Hiperpovezava">
    <w:name w:val="Hyperlink"/>
    <w:basedOn w:val="Privzetapisavaodstavka"/>
    <w:uiPriority w:val="99"/>
    <w:rsid w:val="00186065"/>
    <w:rPr>
      <w:color w:val="0000FF"/>
      <w:u w:val="single"/>
    </w:rPr>
  </w:style>
  <w:style w:type="character" w:styleId="Poudarek">
    <w:name w:val="Emphasis"/>
    <w:basedOn w:val="Privzetapisavaodstavka"/>
    <w:uiPriority w:val="99"/>
    <w:qFormat/>
    <w:rsid w:val="00186065"/>
    <w:rPr>
      <w:i/>
      <w:iCs/>
    </w:rPr>
  </w:style>
  <w:style w:type="character" w:customStyle="1" w:styleId="Simbolizaotevilevanje">
    <w:name w:val="Simboli za oštevilčevanje"/>
    <w:uiPriority w:val="99"/>
    <w:rsid w:val="00186065"/>
  </w:style>
  <w:style w:type="paragraph" w:customStyle="1" w:styleId="Naslov10">
    <w:name w:val="Naslov1"/>
    <w:basedOn w:val="Navaden"/>
    <w:next w:val="Telobesedila"/>
    <w:uiPriority w:val="99"/>
    <w:rsid w:val="00186065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styleId="Telobesedila">
    <w:name w:val="Body Text"/>
    <w:basedOn w:val="Navaden"/>
    <w:link w:val="TelobesedilaZnak"/>
    <w:uiPriority w:val="99"/>
    <w:rsid w:val="0018606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sz w:val="20"/>
      <w:szCs w:val="20"/>
      <w:lang w:eastAsia="ar-SA" w:bidi="ar-SA"/>
    </w:rPr>
  </w:style>
  <w:style w:type="paragraph" w:styleId="Seznam">
    <w:name w:val="List"/>
    <w:basedOn w:val="Telobesedila"/>
    <w:uiPriority w:val="99"/>
    <w:rsid w:val="00186065"/>
  </w:style>
  <w:style w:type="paragraph" w:customStyle="1" w:styleId="Napis1">
    <w:name w:val="Napis1"/>
    <w:basedOn w:val="Navaden"/>
    <w:uiPriority w:val="99"/>
    <w:rsid w:val="0018606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Kazalo">
    <w:name w:val="Kazalo"/>
    <w:basedOn w:val="Navaden"/>
    <w:uiPriority w:val="99"/>
    <w:rsid w:val="00186065"/>
    <w:pPr>
      <w:suppressLineNumbers/>
    </w:pPr>
  </w:style>
  <w:style w:type="paragraph" w:customStyle="1" w:styleId="Vsebinatabele">
    <w:name w:val="Vsebina tabele"/>
    <w:basedOn w:val="Navaden"/>
    <w:uiPriority w:val="99"/>
    <w:rsid w:val="00186065"/>
    <w:pPr>
      <w:suppressLineNumbers/>
    </w:pPr>
  </w:style>
  <w:style w:type="paragraph" w:customStyle="1" w:styleId="Naslovtabele">
    <w:name w:val="Naslov tabele"/>
    <w:basedOn w:val="Vsebinatabele"/>
    <w:uiPriority w:val="99"/>
    <w:rsid w:val="00186065"/>
    <w:pPr>
      <w:jc w:val="center"/>
    </w:pPr>
    <w:rPr>
      <w:b/>
      <w:bCs/>
    </w:rPr>
  </w:style>
  <w:style w:type="paragraph" w:styleId="Brezrazmikov">
    <w:name w:val="No Spacing"/>
    <w:uiPriority w:val="99"/>
    <w:qFormat/>
    <w:rsid w:val="00B5092F"/>
    <w:pPr>
      <w:suppressAutoHyphens/>
    </w:pPr>
    <w:rPr>
      <w:sz w:val="20"/>
      <w:szCs w:val="20"/>
      <w:lang w:eastAsia="ar-SA"/>
    </w:rPr>
  </w:style>
  <w:style w:type="character" w:styleId="Krepko">
    <w:name w:val="Strong"/>
    <w:basedOn w:val="Privzetapisavaodstavka"/>
    <w:uiPriority w:val="99"/>
    <w:qFormat/>
    <w:rsid w:val="00357204"/>
    <w:rPr>
      <w:b/>
      <w:bCs/>
    </w:rPr>
  </w:style>
  <w:style w:type="paragraph" w:styleId="Navadensplet">
    <w:name w:val="Normal (Web)"/>
    <w:basedOn w:val="Navaden"/>
    <w:uiPriority w:val="99"/>
    <w:rsid w:val="009D5F1F"/>
    <w:pPr>
      <w:suppressAutoHyphens w:val="0"/>
      <w:spacing w:before="100" w:beforeAutospacing="1" w:after="100" w:afterAutospacing="1"/>
    </w:pPr>
    <w:rPr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6065"/>
    <w:pPr>
      <w:suppressAutoHyphens/>
    </w:pPr>
    <w:rPr>
      <w:sz w:val="20"/>
      <w:szCs w:val="20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86065"/>
    <w:pPr>
      <w:keepNext/>
      <w:numPr>
        <w:numId w:val="1"/>
      </w:numPr>
      <w:outlineLvl w:val="0"/>
    </w:pPr>
    <w:rPr>
      <w:b/>
      <w:bCs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86065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186065"/>
    <w:pPr>
      <w:keepNext/>
      <w:numPr>
        <w:ilvl w:val="4"/>
        <w:numId w:val="1"/>
      </w:numPr>
      <w:ind w:left="708" w:right="-851"/>
      <w:outlineLvl w:val="4"/>
    </w:pPr>
    <w:rPr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slov2Znak">
    <w:name w:val="Naslov 2 Znak"/>
    <w:basedOn w:val="Privzetapisavaodstavka"/>
    <w:link w:val="Naslov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slov5Znak">
    <w:name w:val="Naslov 5 Znak"/>
    <w:basedOn w:val="Privzetapisavaodstavka"/>
    <w:link w:val="Naslov5"/>
    <w:uiPriority w:val="99"/>
    <w:semiHidden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186065"/>
  </w:style>
  <w:style w:type="character" w:customStyle="1" w:styleId="WW-Absatz-Standardschriftart">
    <w:name w:val="WW-Absatz-Standardschriftart"/>
    <w:uiPriority w:val="99"/>
    <w:rsid w:val="00186065"/>
  </w:style>
  <w:style w:type="character" w:customStyle="1" w:styleId="WW-Absatz-Standardschriftart1">
    <w:name w:val="WW-Absatz-Standardschriftart1"/>
    <w:uiPriority w:val="99"/>
    <w:rsid w:val="00186065"/>
  </w:style>
  <w:style w:type="character" w:customStyle="1" w:styleId="WW-Absatz-Standardschriftart11">
    <w:name w:val="WW-Absatz-Standardschriftart11"/>
    <w:uiPriority w:val="99"/>
    <w:rsid w:val="00186065"/>
  </w:style>
  <w:style w:type="character" w:customStyle="1" w:styleId="WW-Absatz-Standardschriftart111">
    <w:name w:val="WW-Absatz-Standardschriftart111"/>
    <w:uiPriority w:val="99"/>
    <w:rsid w:val="00186065"/>
  </w:style>
  <w:style w:type="character" w:customStyle="1" w:styleId="WW-Absatz-Standardschriftart1111">
    <w:name w:val="WW-Absatz-Standardschriftart1111"/>
    <w:uiPriority w:val="99"/>
    <w:rsid w:val="00186065"/>
  </w:style>
  <w:style w:type="character" w:customStyle="1" w:styleId="WW-Absatz-Standardschriftart11111">
    <w:name w:val="WW-Absatz-Standardschriftart11111"/>
    <w:uiPriority w:val="99"/>
    <w:rsid w:val="00186065"/>
  </w:style>
  <w:style w:type="character" w:customStyle="1" w:styleId="WW-Absatz-Standardschriftart111111">
    <w:name w:val="WW-Absatz-Standardschriftart111111"/>
    <w:uiPriority w:val="99"/>
    <w:rsid w:val="00186065"/>
  </w:style>
  <w:style w:type="character" w:customStyle="1" w:styleId="WW8Num3z0">
    <w:name w:val="WW8Num3z0"/>
    <w:uiPriority w:val="99"/>
    <w:rsid w:val="00186065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186065"/>
    <w:rPr>
      <w:rFonts w:ascii="Courier New" w:hAnsi="Courier New" w:cs="Courier New"/>
    </w:rPr>
  </w:style>
  <w:style w:type="character" w:customStyle="1" w:styleId="WW8Num3z2">
    <w:name w:val="WW8Num3z2"/>
    <w:uiPriority w:val="99"/>
    <w:rsid w:val="00186065"/>
    <w:rPr>
      <w:rFonts w:ascii="Wingdings" w:hAnsi="Wingdings" w:cs="Wingdings"/>
    </w:rPr>
  </w:style>
  <w:style w:type="character" w:customStyle="1" w:styleId="WW8Num3z3">
    <w:name w:val="WW8Num3z3"/>
    <w:uiPriority w:val="99"/>
    <w:rsid w:val="00186065"/>
    <w:rPr>
      <w:rFonts w:ascii="Symbol" w:hAnsi="Symbol" w:cs="Symbol"/>
    </w:rPr>
  </w:style>
  <w:style w:type="character" w:customStyle="1" w:styleId="WW8Num4z0">
    <w:name w:val="WW8Num4z0"/>
    <w:uiPriority w:val="99"/>
    <w:rsid w:val="00186065"/>
    <w:rPr>
      <w:rFonts w:ascii="Symbol" w:hAnsi="Symbol" w:cs="Symbol"/>
    </w:rPr>
  </w:style>
  <w:style w:type="character" w:customStyle="1" w:styleId="Privzetapisavaodstavka1">
    <w:name w:val="Privzeta pisava odstavka1"/>
    <w:uiPriority w:val="99"/>
    <w:rsid w:val="00186065"/>
  </w:style>
  <w:style w:type="character" w:styleId="Hiperpovezava">
    <w:name w:val="Hyperlink"/>
    <w:basedOn w:val="Privzetapisavaodstavka"/>
    <w:uiPriority w:val="99"/>
    <w:rsid w:val="00186065"/>
    <w:rPr>
      <w:color w:val="0000FF"/>
      <w:u w:val="single"/>
    </w:rPr>
  </w:style>
  <w:style w:type="character" w:styleId="Poudarek">
    <w:name w:val="Emphasis"/>
    <w:basedOn w:val="Privzetapisavaodstavka"/>
    <w:uiPriority w:val="99"/>
    <w:qFormat/>
    <w:rsid w:val="00186065"/>
    <w:rPr>
      <w:i/>
      <w:iCs/>
    </w:rPr>
  </w:style>
  <w:style w:type="character" w:customStyle="1" w:styleId="Simbolizaotevilevanje">
    <w:name w:val="Simboli za oštevilčevanje"/>
    <w:uiPriority w:val="99"/>
    <w:rsid w:val="00186065"/>
  </w:style>
  <w:style w:type="paragraph" w:customStyle="1" w:styleId="Naslov10">
    <w:name w:val="Naslov1"/>
    <w:basedOn w:val="Navaden"/>
    <w:next w:val="Telobesedila"/>
    <w:uiPriority w:val="99"/>
    <w:rsid w:val="00186065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styleId="Telobesedila">
    <w:name w:val="Body Text"/>
    <w:basedOn w:val="Navaden"/>
    <w:link w:val="TelobesedilaZnak"/>
    <w:uiPriority w:val="99"/>
    <w:rsid w:val="0018606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sz w:val="20"/>
      <w:szCs w:val="20"/>
      <w:lang w:eastAsia="ar-SA" w:bidi="ar-SA"/>
    </w:rPr>
  </w:style>
  <w:style w:type="paragraph" w:styleId="Seznam">
    <w:name w:val="List"/>
    <w:basedOn w:val="Telobesedila"/>
    <w:uiPriority w:val="99"/>
    <w:rsid w:val="00186065"/>
  </w:style>
  <w:style w:type="paragraph" w:customStyle="1" w:styleId="Napis1">
    <w:name w:val="Napis1"/>
    <w:basedOn w:val="Navaden"/>
    <w:uiPriority w:val="99"/>
    <w:rsid w:val="0018606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Kazalo">
    <w:name w:val="Kazalo"/>
    <w:basedOn w:val="Navaden"/>
    <w:uiPriority w:val="99"/>
    <w:rsid w:val="00186065"/>
    <w:pPr>
      <w:suppressLineNumbers/>
    </w:pPr>
  </w:style>
  <w:style w:type="paragraph" w:customStyle="1" w:styleId="Vsebinatabele">
    <w:name w:val="Vsebina tabele"/>
    <w:basedOn w:val="Navaden"/>
    <w:uiPriority w:val="99"/>
    <w:rsid w:val="00186065"/>
    <w:pPr>
      <w:suppressLineNumbers/>
    </w:pPr>
  </w:style>
  <w:style w:type="paragraph" w:customStyle="1" w:styleId="Naslovtabele">
    <w:name w:val="Naslov tabele"/>
    <w:basedOn w:val="Vsebinatabele"/>
    <w:uiPriority w:val="99"/>
    <w:rsid w:val="00186065"/>
    <w:pPr>
      <w:jc w:val="center"/>
    </w:pPr>
    <w:rPr>
      <w:b/>
      <w:bCs/>
    </w:rPr>
  </w:style>
  <w:style w:type="paragraph" w:styleId="Brezrazmikov">
    <w:name w:val="No Spacing"/>
    <w:uiPriority w:val="99"/>
    <w:qFormat/>
    <w:rsid w:val="00B5092F"/>
    <w:pPr>
      <w:suppressAutoHyphens/>
    </w:pPr>
    <w:rPr>
      <w:sz w:val="20"/>
      <w:szCs w:val="20"/>
      <w:lang w:eastAsia="ar-SA"/>
    </w:rPr>
  </w:style>
  <w:style w:type="character" w:styleId="Krepko">
    <w:name w:val="Strong"/>
    <w:basedOn w:val="Privzetapisavaodstavka"/>
    <w:uiPriority w:val="99"/>
    <w:qFormat/>
    <w:rsid w:val="00357204"/>
    <w:rPr>
      <w:b/>
      <w:bCs/>
    </w:rPr>
  </w:style>
  <w:style w:type="paragraph" w:styleId="Navadensplet">
    <w:name w:val="Normal (Web)"/>
    <w:basedOn w:val="Navaden"/>
    <w:uiPriority w:val="99"/>
    <w:rsid w:val="009D5F1F"/>
    <w:pPr>
      <w:suppressAutoHyphens w:val="0"/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1876</Characters>
  <Application>Microsoft Office Word</Application>
  <DocSecurity>0</DocSecurity>
  <Lines>15</Lines>
  <Paragraphs>4</Paragraphs>
  <ScaleCrop>false</ScaleCrop>
  <Company>Vegrad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planincev 2007</dc:title>
  <dc:creator>Joze Melansek</dc:creator>
  <cp:lastModifiedBy>Uporabnik</cp:lastModifiedBy>
  <cp:revision>3</cp:revision>
  <cp:lastPrinted>2010-01-21T07:40:00Z</cp:lastPrinted>
  <dcterms:created xsi:type="dcterms:W3CDTF">2017-11-03T07:00:00Z</dcterms:created>
  <dcterms:modified xsi:type="dcterms:W3CDTF">2017-11-03T07:01:00Z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Sestanek - dopolnilo /razpis/</vt:lpwstr>
  </property>
  <property fmtid="{D5CDD505-2E9C-101B-9397-08002B2CF9AE}" pid="3" name="_AuthorEmail">
    <vt:lpwstr>joze.melansek@siol.net</vt:lpwstr>
  </property>
  <property fmtid="{D5CDD505-2E9C-101B-9397-08002B2CF9AE}" pid="4" name="_AuthorEmailDisplayName">
    <vt:lpwstr>Jože Melanšek</vt:lpwstr>
  </property>
  <property fmtid="{D5CDD505-2E9C-101B-9397-08002B2CF9AE}" pid="5" name="_AdHocReviewCycleID">
    <vt:i4>366595899</vt:i4>
  </property>
  <property fmtid="{D5CDD505-2E9C-101B-9397-08002B2CF9AE}" pid="6" name="_ReviewingToolsShownOnce">
    <vt:lpwstr/>
  </property>
</Properties>
</file>